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DD16B90">
      <w:pPr>
        <w:pStyle w:val="3"/>
        <w:bidi w:val="0"/>
        <w:jc w:val="center"/>
        <w:rPr>
          <w:rFonts w:hint="eastAsia"/>
          <w:lang w:val="en-US" w:eastAsia="zh-CN"/>
        </w:rPr>
      </w:pPr>
      <w:r>
        <w:rPr>
          <w:rFonts w:hint="eastAsia"/>
          <w:lang w:val="en-US" w:eastAsia="zh-CN"/>
        </w:rPr>
        <w:t>Mate mini Firmware Update Tutorial</w:t>
      </w:r>
    </w:p>
    <w:p w14:paraId="5CE3C75E">
      <w:pPr>
        <w:pStyle w:val="3"/>
        <w:bidi w:val="0"/>
        <w:jc w:val="center"/>
        <w:rPr>
          <w:rFonts w:hint="eastAsia"/>
          <w:lang w:val="en-US" w:eastAsia="zh-CN"/>
        </w:rPr>
      </w:pPr>
      <w:r>
        <w:rPr>
          <w:rFonts w:hint="eastAsia"/>
          <w:lang w:val="en-US" w:eastAsia="zh-CN"/>
        </w:rPr>
        <w:t>Mate mini ファームウェア更新手順</w:t>
      </w:r>
    </w:p>
    <w:p w14:paraId="0ECF3FCC">
      <w:pPr>
        <w:numPr>
          <w:ilvl w:val="0"/>
          <w:numId w:val="1"/>
        </w:numPr>
        <w:rPr>
          <w:rFonts w:hint="default"/>
          <w:lang w:val="en-US" w:eastAsia="zh-CN"/>
        </w:rPr>
      </w:pPr>
      <w:r>
        <w:rPr>
          <w:rFonts w:hint="default"/>
          <w:lang w:val="en-US" w:eastAsia="zh-CN"/>
        </w:rPr>
        <w:t>Connect the Mate mini to the Thunderbolt 4 port of a Windows computer using the Thunderbolt 5 interface.</w:t>
      </w:r>
    </w:p>
    <w:p w14:paraId="19D1AE29">
      <w:pPr>
        <w:numPr>
          <w:ilvl w:val="0"/>
          <w:numId w:val="0"/>
        </w:numPr>
        <w:ind w:leftChars="0"/>
        <w:rPr>
          <w:rFonts w:hint="default" w:ascii="宋体" w:hAnsi="宋体" w:eastAsia="宋体" w:cs="宋体"/>
          <w:sz w:val="22"/>
          <w:szCs w:val="22"/>
          <w:lang w:val="en-US" w:eastAsia="zh-CN"/>
        </w:rPr>
      </w:pPr>
      <w:r>
        <w:rPr>
          <w:rFonts w:hint="default" w:ascii="宋体" w:hAnsi="宋体" w:eastAsia="宋体" w:cs="宋体"/>
          <w:sz w:val="22"/>
          <w:szCs w:val="22"/>
          <w:lang w:val="en-US" w:eastAsia="zh-CN"/>
        </w:rPr>
        <w:t>Mate mini を Thunderbolt 5 インターフェースを使用して、Windows パソコンの Thunderbolt 4 ポートに接続します。</w:t>
      </w:r>
    </w:p>
    <w:p w14:paraId="09E1945C">
      <w:pPr>
        <w:numPr>
          <w:numId w:val="0"/>
        </w:numPr>
        <w:rPr>
          <w:rFonts w:hint="default"/>
          <w:lang w:val="en-US" w:eastAsia="zh-CN"/>
        </w:rPr>
      </w:pPr>
    </w:p>
    <w:p w14:paraId="19CCB94C">
      <w:pPr>
        <w:numPr>
          <w:ilvl w:val="0"/>
          <w:numId w:val="1"/>
        </w:numPr>
        <w:ind w:left="0" w:leftChars="0" w:firstLine="0" w:firstLineChars="0"/>
        <w:rPr>
          <w:rFonts w:hint="default"/>
          <w:lang w:val="en-US" w:eastAsia="zh-CN"/>
        </w:rPr>
      </w:pPr>
      <w:r>
        <w:rPr>
          <w:rFonts w:hint="default"/>
          <w:lang w:val="en-US" w:eastAsia="zh-CN"/>
        </w:rPr>
        <w:t>Download the “GL3232S” file from the email attachment.</w:t>
      </w:r>
    </w:p>
    <w:p w14:paraId="05C2775B">
      <w:pPr>
        <w:numPr>
          <w:numId w:val="0"/>
        </w:numPr>
        <w:ind w:leftChars="0"/>
        <w:rPr>
          <w:rFonts w:ascii="宋体" w:hAnsi="宋体" w:eastAsia="宋体" w:cs="宋体"/>
          <w:sz w:val="22"/>
          <w:szCs w:val="22"/>
        </w:rPr>
      </w:pPr>
      <w:r>
        <w:rPr>
          <w:rFonts w:ascii="宋体" w:hAnsi="宋体" w:eastAsia="宋体" w:cs="宋体"/>
          <w:sz w:val="22"/>
          <w:szCs w:val="22"/>
        </w:rPr>
        <w:t>メールの添付ファイルから「GL3232S」ファイルをダウンロードします。</w:t>
      </w:r>
    </w:p>
    <w:p w14:paraId="48E69D62">
      <w:pPr>
        <w:numPr>
          <w:numId w:val="0"/>
        </w:numPr>
        <w:ind w:leftChars="0"/>
        <w:rPr>
          <w:rFonts w:ascii="宋体" w:hAnsi="宋体" w:eastAsia="宋体" w:cs="宋体"/>
          <w:sz w:val="22"/>
          <w:szCs w:val="22"/>
        </w:rPr>
      </w:pPr>
    </w:p>
    <w:p w14:paraId="34F2B971">
      <w:pPr>
        <w:numPr>
          <w:ilvl w:val="0"/>
          <w:numId w:val="1"/>
        </w:numPr>
        <w:ind w:left="0" w:leftChars="0" w:firstLine="0" w:firstLineChars="0"/>
        <w:rPr>
          <w:rFonts w:hint="default" w:eastAsia="宋体" w:cs="宋体" w:asciiTheme="minorAscii" w:hAnsiTheme="minorAscii"/>
          <w:sz w:val="21"/>
          <w:szCs w:val="21"/>
          <w:lang w:val="en-US" w:eastAsia="zh-CN"/>
        </w:rPr>
      </w:pPr>
      <w:r>
        <w:rPr>
          <w:rFonts w:hint="default" w:eastAsia="宋体" w:cs="宋体" w:asciiTheme="minorAscii" w:hAnsiTheme="minorAscii"/>
          <w:sz w:val="21"/>
          <w:szCs w:val="21"/>
          <w:lang w:val="en-US" w:eastAsia="zh-CN"/>
        </w:rPr>
        <w:t>Open the “MultiTool” software in the file, and click the button shown below:</w:t>
      </w:r>
    </w:p>
    <w:p w14:paraId="6B2347F3">
      <w:pPr>
        <w:numPr>
          <w:numId w:val="0"/>
        </w:numPr>
        <w:ind w:leftChars="0"/>
        <w:rPr>
          <w:rFonts w:hint="default" w:eastAsia="宋体" w:cs="宋体" w:asciiTheme="minorAscii" w:hAnsiTheme="minorAscii"/>
          <w:sz w:val="22"/>
          <w:szCs w:val="22"/>
          <w:lang w:val="en-US" w:eastAsia="zh-CN"/>
        </w:rPr>
      </w:pPr>
      <w:r>
        <w:rPr>
          <w:rFonts w:ascii="宋体" w:hAnsi="宋体" w:eastAsia="宋体" w:cs="宋体"/>
          <w:sz w:val="22"/>
          <w:szCs w:val="22"/>
        </w:rPr>
        <w:t>フォルダー内の「MultiTool」ソフトを開き、以下のボタンをクリックします。</w:t>
      </w:r>
    </w:p>
    <w:p w14:paraId="6E163B64">
      <w:pPr>
        <w:numPr>
          <w:ilvl w:val="0"/>
          <w:numId w:val="0"/>
        </w:numPr>
        <w:rPr>
          <w:rFonts w:hint="default"/>
          <w:lang w:val="en-US" w:eastAsia="zh-CN"/>
        </w:rPr>
      </w:pPr>
      <w:r>
        <w:rPr>
          <w:rFonts w:hint="default"/>
          <w:lang w:val="en-US" w:eastAsia="zh-CN"/>
        </w:rPr>
        <w:drawing>
          <wp:inline distT="0" distB="0" distL="114300" distR="114300">
            <wp:extent cx="5271770" cy="2345055"/>
            <wp:effectExtent l="0" t="0" r="5080" b="17145"/>
            <wp:docPr id="1" name="图片 1" descr="企业微信截图_175264703834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企业微信截图_17526470383461(1)"/>
                    <pic:cNvPicPr>
                      <a:picLocks noChangeAspect="1"/>
                    </pic:cNvPicPr>
                  </pic:nvPicPr>
                  <pic:blipFill>
                    <a:blip r:embed="rId4"/>
                    <a:stretch>
                      <a:fillRect/>
                    </a:stretch>
                  </pic:blipFill>
                  <pic:spPr>
                    <a:xfrm>
                      <a:off x="0" y="0"/>
                      <a:ext cx="5271770" cy="2345055"/>
                    </a:xfrm>
                    <a:prstGeom prst="rect">
                      <a:avLst/>
                    </a:prstGeom>
                  </pic:spPr>
                </pic:pic>
              </a:graphicData>
            </a:graphic>
          </wp:inline>
        </w:drawing>
      </w:r>
    </w:p>
    <w:p w14:paraId="18CA230E">
      <w:pPr>
        <w:numPr>
          <w:ilvl w:val="0"/>
          <w:numId w:val="0"/>
        </w:numPr>
        <w:rPr>
          <w:rFonts w:hint="default"/>
          <w:lang w:val="en-US" w:eastAsia="zh-CN"/>
        </w:rPr>
      </w:pPr>
    </w:p>
    <w:p w14:paraId="510A8BEC">
      <w:pPr>
        <w:numPr>
          <w:ilvl w:val="0"/>
          <w:numId w:val="1"/>
        </w:numPr>
        <w:ind w:left="0" w:leftChars="0" w:firstLine="0" w:firstLineChars="0"/>
        <w:rPr>
          <w:rFonts w:hint="default"/>
          <w:lang w:val="en-US" w:eastAsia="zh-CN"/>
        </w:rPr>
      </w:pPr>
      <w:r>
        <w:rPr>
          <w:rFonts w:hint="default"/>
          <w:lang w:val="en-US" w:eastAsia="zh-CN"/>
        </w:rPr>
        <w:t>After clicking, a new interface will appear. Please follow the steps in the specified order.</w:t>
      </w:r>
    </w:p>
    <w:p w14:paraId="26939E7E">
      <w:pPr>
        <w:numPr>
          <w:numId w:val="0"/>
        </w:numPr>
        <w:ind w:leftChars="0"/>
        <w:rPr>
          <w:rFonts w:ascii="宋体" w:hAnsi="宋体" w:eastAsia="宋体" w:cs="宋体"/>
          <w:sz w:val="22"/>
          <w:szCs w:val="22"/>
        </w:rPr>
      </w:pPr>
      <w:r>
        <w:rPr>
          <w:rFonts w:ascii="宋体" w:hAnsi="宋体" w:eastAsia="宋体" w:cs="宋体"/>
          <w:sz w:val="22"/>
          <w:szCs w:val="22"/>
        </w:rPr>
        <w:t>クリックすると新しい画面が表示されます。指示された順序に従って操作してください。</w:t>
      </w:r>
    </w:p>
    <w:p w14:paraId="544F5326">
      <w:pPr>
        <w:numPr>
          <w:numId w:val="0"/>
        </w:numPr>
        <w:ind w:leftChars="0"/>
        <w:rPr>
          <w:rFonts w:ascii="宋体" w:hAnsi="宋体" w:eastAsia="宋体" w:cs="宋体"/>
          <w:sz w:val="22"/>
          <w:szCs w:val="22"/>
        </w:rPr>
      </w:pPr>
    </w:p>
    <w:p w14:paraId="2DE0CE17">
      <w:pPr>
        <w:numPr>
          <w:ilvl w:val="0"/>
          <w:numId w:val="1"/>
        </w:numPr>
        <w:ind w:left="0" w:leftChars="0" w:firstLine="0" w:firstLineChars="0"/>
        <w:rPr>
          <w:rFonts w:hint="default" w:eastAsia="宋体" w:cs="宋体" w:asciiTheme="minorAscii" w:hAnsiTheme="minorAscii"/>
          <w:sz w:val="21"/>
          <w:szCs w:val="21"/>
          <w:lang w:val="en-US" w:eastAsia="zh-CN"/>
        </w:rPr>
      </w:pPr>
      <w:r>
        <w:rPr>
          <w:rFonts w:hint="default" w:eastAsia="宋体" w:cs="宋体" w:asciiTheme="minorAscii" w:hAnsiTheme="minorAscii"/>
          <w:sz w:val="21"/>
          <w:szCs w:val="21"/>
          <w:lang w:val="en-US" w:eastAsia="zh-CN"/>
        </w:rPr>
        <w:t>Once the steps are completed, the firmware will be updated automatically. After the update, please test the SD card slot again to check if the reading speed is normal.</w:t>
      </w:r>
    </w:p>
    <w:p w14:paraId="6862E82E">
      <w:pPr>
        <w:numPr>
          <w:numId w:val="0"/>
        </w:numPr>
        <w:ind w:leftChars="0"/>
        <w:rPr>
          <w:rFonts w:hint="default" w:eastAsia="宋体" w:cs="宋体" w:asciiTheme="minorAscii" w:hAnsiTheme="minorAscii"/>
          <w:sz w:val="22"/>
          <w:szCs w:val="22"/>
          <w:lang w:val="en-US" w:eastAsia="zh-CN"/>
        </w:rPr>
      </w:pPr>
      <w:r>
        <w:rPr>
          <w:rFonts w:ascii="宋体" w:hAnsi="宋体" w:eastAsia="宋体" w:cs="宋体"/>
          <w:sz w:val="22"/>
          <w:szCs w:val="22"/>
        </w:rPr>
        <w:t>操作が完了すると、ファームウェアは自動的に更新されます。更新後、SDカードスロットの読み取り速度が正常かどうか再度テストしてください</w:t>
      </w:r>
    </w:p>
    <w:p w14:paraId="2D1FB40C">
      <w:pPr>
        <w:numPr>
          <w:ilvl w:val="0"/>
          <w:numId w:val="0"/>
        </w:numPr>
        <w:ind w:leftChars="0"/>
        <w:rPr>
          <w:rFonts w:hint="default"/>
          <w:lang w:val="en-US" w:eastAsia="zh-CN"/>
        </w:rPr>
      </w:pPr>
      <w:bookmarkStart w:id="0" w:name="_GoBack"/>
      <w:r>
        <w:rPr>
          <w:rFonts w:hint="default"/>
          <w:lang w:val="en-US" w:eastAsia="zh-CN"/>
        </w:rPr>
        <w:drawing>
          <wp:inline distT="0" distB="0" distL="114300" distR="114300">
            <wp:extent cx="5240655" cy="3403600"/>
            <wp:effectExtent l="0" t="0" r="17145" b="6350"/>
            <wp:docPr id="2" name="图片 2" descr="1752646789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1752646789182"/>
                    <pic:cNvPicPr>
                      <a:picLocks noChangeAspect="1"/>
                    </pic:cNvPicPr>
                  </pic:nvPicPr>
                  <pic:blipFill>
                    <a:blip r:embed="rId5"/>
                    <a:stretch>
                      <a:fillRect/>
                    </a:stretch>
                  </pic:blipFill>
                  <pic:spPr>
                    <a:xfrm>
                      <a:off x="0" y="0"/>
                      <a:ext cx="5240655" cy="3403600"/>
                    </a:xfrm>
                    <a:prstGeom prst="rect">
                      <a:avLst/>
                    </a:prstGeom>
                  </pic:spPr>
                </pic:pic>
              </a:graphicData>
            </a:graphic>
          </wp:inline>
        </w:drawing>
      </w:r>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auto"/>
    <w:pitch w:val="default"/>
    <w:sig w:usb0="E4002EFF" w:usb1="C000247B" w:usb2="00000009" w:usb3="00000000" w:csb0="200001FF" w:csb1="00000000"/>
  </w:font>
  <w:font w:name="微软雅黑 Light">
    <w:panose1 w:val="020B0502040204020203"/>
    <w:charset w:val="86"/>
    <w:family w:val="auto"/>
    <w:pitch w:val="default"/>
    <w:sig w:usb0="80000287" w:usb1="2ACF0010" w:usb2="00000016" w:usb3="00000000" w:csb0="0004001F" w:csb1="00000000"/>
  </w:font>
  <w:font w:name="微软雅黑">
    <w:panose1 w:val="020B0503020204020204"/>
    <w:charset w:val="86"/>
    <w:family w:val="auto"/>
    <w:pitch w:val="default"/>
    <w:sig w:usb0="80000287" w:usb1="2ACF3C50" w:usb2="00000016" w:usb3="00000000" w:csb0="0004001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3825E70"/>
    <w:multiLevelType w:val="singleLevel"/>
    <w:tmpl w:val="93825E70"/>
    <w:lvl w:ilvl="0" w:tentative="0">
      <w:start w:val="1"/>
      <w:numFmt w:val="decimal"/>
      <w:suff w:val="space"/>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3"/>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35575D86"/>
    <w:rsid w:val="220E4CE0"/>
    <w:rsid w:val="35575D8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character" w:default="1" w:styleId="5">
    <w:name w:val="Default Paragraph Font"/>
    <w:semiHidden/>
    <w:uiPriority w:val="0"/>
  </w:style>
  <w:style w:type="table" w:default="1" w:styleId="4">
    <w:name w:val="Normal Table"/>
    <w:semiHidden/>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numbering" Target="numbering.xml"/><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2</Pages>
  <Words>121</Words>
  <Characters>153</Characters>
  <Lines>0</Lines>
  <Paragraphs>0</Paragraphs>
  <TotalTime>13</TotalTime>
  <ScaleCrop>false</ScaleCrop>
  <LinksUpToDate>false</LinksUpToDate>
  <CharactersWithSpaces>155</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2025-07-16T06:59:00Z</dcterms:created>
  <dc:creator>随吾心</dc:creator>
  <cp:lastModifiedBy>随吾心</cp:lastModifiedBy>
  <dcterms:modified xsi:type="dcterms:W3CDTF">2025-07-16T08:25:47Z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AF33D4043C0740EFBC0E045000CD6F40_11</vt:lpwstr>
  </property>
  <property fmtid="{D5CDD505-2E9C-101B-9397-08002B2CF9AE}" pid="4" name="KSOTemplateDocerSaveRecord">
    <vt:lpwstr>eyJoZGlkIjoiNTgyNDg3MTU1MDEzYzc0YjYyZTA3NjVlMWM5NjUyYzYiLCJ1c2VySWQiOiI0MTAzNDQ0OTIifQ==</vt:lpwstr>
  </property>
</Properties>
</file>